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E9" w:rsidRPr="000F1AF4" w:rsidRDefault="003A04E9" w:rsidP="003A04E9">
      <w:pPr>
        <w:rPr>
          <w:rFonts w:ascii="Arial" w:hAnsi="Arial" w:cs="Arial"/>
          <w:b/>
          <w:color w:val="17365D" w:themeColor="text2" w:themeShade="BF"/>
          <w:sz w:val="36"/>
          <w:szCs w:val="36"/>
        </w:rPr>
      </w:pPr>
      <w:r>
        <w:rPr>
          <w:rFonts w:ascii="Arial" w:hAnsi="Arial" w:cs="Arial"/>
          <w:b/>
          <w:color w:val="17365D" w:themeColor="text2" w:themeShade="BF"/>
          <w:sz w:val="36"/>
          <w:szCs w:val="36"/>
        </w:rPr>
        <w:t xml:space="preserve">Primary Care </w:t>
      </w:r>
      <w:r>
        <w:rPr>
          <w:rFonts w:ascii="Arial" w:hAnsi="Arial" w:cs="Arial"/>
          <w:b/>
          <w:color w:val="17365D" w:themeColor="text2" w:themeShade="BF"/>
          <w:sz w:val="36"/>
          <w:szCs w:val="36"/>
        </w:rPr>
        <w:t xml:space="preserve">MSK </w:t>
      </w:r>
      <w:proofErr w:type="spellStart"/>
      <w:r w:rsidRPr="00D7139A">
        <w:rPr>
          <w:rFonts w:ascii="Arial" w:hAnsi="Arial" w:cs="Arial"/>
          <w:b/>
          <w:color w:val="17365D" w:themeColor="text2" w:themeShade="BF"/>
          <w:sz w:val="36"/>
          <w:szCs w:val="36"/>
        </w:rPr>
        <w:t>Kernow</w:t>
      </w:r>
      <w:proofErr w:type="spellEnd"/>
      <w:r w:rsidRPr="00D7139A">
        <w:rPr>
          <w:rFonts w:ascii="Arial" w:hAnsi="Arial" w:cs="Arial"/>
          <w:b/>
          <w:color w:val="17365D" w:themeColor="text2" w:themeShade="BF"/>
          <w:sz w:val="36"/>
          <w:szCs w:val="36"/>
        </w:rPr>
        <w:t xml:space="preserve"> RMS Bulletin</w:t>
      </w:r>
    </w:p>
    <w:p w:rsidR="003A04E9" w:rsidRDefault="003A04E9" w:rsidP="003A04E9">
      <w:pPr>
        <w:spacing w:after="0" w:line="240" w:lineRule="auto"/>
        <w:rPr>
          <w:rFonts w:ascii="Arial" w:hAnsi="Arial" w:cs="Arial"/>
          <w:b/>
          <w:color w:val="17365D" w:themeColor="text2" w:themeShade="BF"/>
          <w:sz w:val="28"/>
          <w:szCs w:val="28"/>
        </w:rPr>
      </w:pPr>
    </w:p>
    <w:p w:rsidR="003A04E9" w:rsidRPr="00D7139A" w:rsidRDefault="003A04E9" w:rsidP="003A04E9">
      <w:pPr>
        <w:spacing w:after="0" w:line="240" w:lineRule="auto"/>
        <w:rPr>
          <w:rFonts w:ascii="Arial" w:hAnsi="Arial" w:cs="Arial"/>
          <w:b/>
          <w:color w:val="17365D" w:themeColor="text2" w:themeShade="BF"/>
          <w:sz w:val="28"/>
          <w:szCs w:val="28"/>
        </w:rPr>
      </w:pPr>
      <w:r w:rsidRPr="00D7139A">
        <w:rPr>
          <w:rFonts w:ascii="Arial" w:hAnsi="Arial" w:cs="Arial"/>
          <w:b/>
          <w:color w:val="17365D" w:themeColor="text2" w:themeShade="BF"/>
          <w:sz w:val="28"/>
          <w:szCs w:val="28"/>
        </w:rPr>
        <w:t xml:space="preserve">Orthopaedic Surgery </w:t>
      </w:r>
      <w:proofErr w:type="gramStart"/>
      <w:r w:rsidRPr="00D7139A">
        <w:rPr>
          <w:rFonts w:ascii="Arial" w:hAnsi="Arial" w:cs="Arial"/>
          <w:b/>
          <w:color w:val="17365D" w:themeColor="text2" w:themeShade="BF"/>
          <w:sz w:val="28"/>
          <w:szCs w:val="28"/>
        </w:rPr>
        <w:t>And</w:t>
      </w:r>
      <w:proofErr w:type="gramEnd"/>
      <w:r w:rsidRPr="00D7139A">
        <w:rPr>
          <w:rFonts w:ascii="Arial" w:hAnsi="Arial" w:cs="Arial"/>
          <w:b/>
          <w:color w:val="17365D" w:themeColor="text2" w:themeShade="BF"/>
          <w:sz w:val="28"/>
          <w:szCs w:val="28"/>
        </w:rPr>
        <w:t xml:space="preserve"> </w:t>
      </w:r>
      <w:proofErr w:type="spellStart"/>
      <w:r w:rsidRPr="00D7139A">
        <w:rPr>
          <w:rFonts w:ascii="Arial" w:hAnsi="Arial" w:cs="Arial"/>
          <w:b/>
          <w:color w:val="17365D" w:themeColor="text2" w:themeShade="BF"/>
          <w:sz w:val="28"/>
          <w:szCs w:val="28"/>
        </w:rPr>
        <w:t>Covid</w:t>
      </w:r>
      <w:proofErr w:type="spellEnd"/>
    </w:p>
    <w:p w:rsidR="003A04E9" w:rsidRDefault="003A04E9" w:rsidP="003A04E9">
      <w:pPr>
        <w:tabs>
          <w:tab w:val="right" w:pos="9026"/>
        </w:tabs>
        <w:spacing w:after="0" w:line="240" w:lineRule="auto"/>
        <w:rPr>
          <w:rFonts w:ascii="Arial" w:hAnsi="Arial" w:cs="Arial"/>
          <w:sz w:val="24"/>
          <w:szCs w:val="24"/>
        </w:rPr>
      </w:pPr>
      <w:r>
        <w:rPr>
          <w:rFonts w:ascii="Arial" w:hAnsi="Arial" w:cs="Arial"/>
          <w:sz w:val="24"/>
          <w:szCs w:val="24"/>
        </w:rPr>
        <w:t xml:space="preserve">Urgent Orthopaedic </w:t>
      </w:r>
      <w:r>
        <w:rPr>
          <w:rFonts w:ascii="Arial" w:hAnsi="Arial" w:cs="Arial"/>
          <w:sz w:val="24"/>
          <w:szCs w:val="24"/>
        </w:rPr>
        <w:t xml:space="preserve">surgery and some routine lists have now re-started, however services are still limited.  </w:t>
      </w:r>
    </w:p>
    <w:p w:rsidR="003A04E9" w:rsidRDefault="003A04E9" w:rsidP="003A04E9">
      <w:pPr>
        <w:tabs>
          <w:tab w:val="right" w:pos="9026"/>
        </w:tabs>
        <w:spacing w:after="0" w:line="240" w:lineRule="auto"/>
        <w:rPr>
          <w:rFonts w:ascii="Arial" w:hAnsi="Arial" w:cs="Arial"/>
          <w:sz w:val="24"/>
          <w:szCs w:val="24"/>
        </w:rPr>
      </w:pPr>
    </w:p>
    <w:p w:rsidR="003A04E9" w:rsidRDefault="003A04E9" w:rsidP="003A04E9">
      <w:pPr>
        <w:tabs>
          <w:tab w:val="right" w:pos="9026"/>
        </w:tabs>
        <w:spacing w:after="0" w:line="240" w:lineRule="auto"/>
        <w:rPr>
          <w:rFonts w:ascii="Arial" w:hAnsi="Arial" w:cs="Arial"/>
          <w:sz w:val="24"/>
          <w:szCs w:val="24"/>
        </w:rPr>
      </w:pPr>
      <w:r w:rsidRPr="00D7139A">
        <w:rPr>
          <w:rFonts w:ascii="Arial" w:hAnsi="Arial" w:cs="Arial"/>
          <w:b/>
          <w:color w:val="17365D" w:themeColor="text2" w:themeShade="BF"/>
          <w:sz w:val="24"/>
          <w:szCs w:val="24"/>
        </w:rPr>
        <w:t xml:space="preserve">RCHT Covid-19 </w:t>
      </w:r>
      <w:proofErr w:type="gramStart"/>
      <w:r w:rsidRPr="00D7139A">
        <w:rPr>
          <w:rFonts w:ascii="Arial" w:hAnsi="Arial" w:cs="Arial"/>
          <w:b/>
          <w:color w:val="17365D" w:themeColor="text2" w:themeShade="BF"/>
          <w:sz w:val="24"/>
          <w:szCs w:val="24"/>
        </w:rPr>
        <w:t>And</w:t>
      </w:r>
      <w:proofErr w:type="gramEnd"/>
      <w:r w:rsidRPr="00D7139A">
        <w:rPr>
          <w:rFonts w:ascii="Arial" w:hAnsi="Arial" w:cs="Arial"/>
          <w:b/>
          <w:color w:val="17365D" w:themeColor="text2" w:themeShade="BF"/>
          <w:sz w:val="24"/>
          <w:szCs w:val="24"/>
        </w:rPr>
        <w:t xml:space="preserve"> Orthopaedic Surgery guidance</w:t>
      </w:r>
      <w:r>
        <w:rPr>
          <w:rFonts w:ascii="Arial" w:hAnsi="Arial" w:cs="Arial"/>
          <w:b/>
          <w:color w:val="17365D" w:themeColor="text2" w:themeShade="BF"/>
          <w:sz w:val="24"/>
          <w:szCs w:val="24"/>
          <w:vertAlign w:val="superscript"/>
        </w:rPr>
        <w:t>1</w:t>
      </w:r>
      <w:r w:rsidRPr="00D7139A">
        <w:rPr>
          <w:rFonts w:ascii="Arial" w:hAnsi="Arial" w:cs="Arial"/>
          <w:color w:val="17365D" w:themeColor="text2" w:themeShade="BF"/>
          <w:sz w:val="24"/>
          <w:szCs w:val="24"/>
        </w:rPr>
        <w:t xml:space="preserve"> </w:t>
      </w:r>
      <w:r>
        <w:rPr>
          <w:rFonts w:ascii="Arial" w:hAnsi="Arial" w:cs="Arial"/>
          <w:sz w:val="24"/>
          <w:szCs w:val="24"/>
        </w:rPr>
        <w:t xml:space="preserve">is sent to all patients prior to undergoing joint surgery.  Limited evidence shows that patients </w:t>
      </w:r>
      <w:r>
        <w:rPr>
          <w:rFonts w:ascii="Arial" w:hAnsi="Arial" w:cs="Arial"/>
          <w:sz w:val="24"/>
          <w:szCs w:val="24"/>
        </w:rPr>
        <w:t xml:space="preserve">undergoing surgery </w:t>
      </w:r>
      <w:r>
        <w:rPr>
          <w:rFonts w:ascii="Arial" w:hAnsi="Arial" w:cs="Arial"/>
          <w:sz w:val="24"/>
          <w:szCs w:val="24"/>
        </w:rPr>
        <w:t>are at higher risk of not only contrac</w:t>
      </w:r>
      <w:r>
        <w:rPr>
          <w:rFonts w:ascii="Arial" w:hAnsi="Arial" w:cs="Arial"/>
          <w:sz w:val="24"/>
          <w:szCs w:val="24"/>
        </w:rPr>
        <w:t xml:space="preserve">ting Covid-19 </w:t>
      </w:r>
      <w:r>
        <w:rPr>
          <w:rFonts w:ascii="Arial" w:hAnsi="Arial" w:cs="Arial"/>
          <w:sz w:val="24"/>
          <w:szCs w:val="24"/>
        </w:rPr>
        <w:t xml:space="preserve">but increased risk of </w:t>
      </w:r>
      <w:r>
        <w:rPr>
          <w:rFonts w:ascii="Arial" w:hAnsi="Arial" w:cs="Arial"/>
          <w:sz w:val="24"/>
          <w:szCs w:val="24"/>
        </w:rPr>
        <w:t xml:space="preserve">mortality and </w:t>
      </w:r>
      <w:r>
        <w:rPr>
          <w:rFonts w:ascii="Arial" w:hAnsi="Arial" w:cs="Arial"/>
          <w:sz w:val="24"/>
          <w:szCs w:val="24"/>
        </w:rPr>
        <w:t>respiratory complications</w:t>
      </w:r>
      <w:r>
        <w:rPr>
          <w:rFonts w:ascii="Arial" w:hAnsi="Arial" w:cs="Arial"/>
          <w:sz w:val="24"/>
          <w:szCs w:val="24"/>
        </w:rPr>
        <w:t>.  Patients are asked</w:t>
      </w:r>
      <w:r>
        <w:rPr>
          <w:rFonts w:ascii="Arial" w:hAnsi="Arial" w:cs="Arial"/>
          <w:sz w:val="24"/>
          <w:szCs w:val="24"/>
        </w:rPr>
        <w:t xml:space="preserve"> to </w:t>
      </w:r>
      <w:proofErr w:type="spellStart"/>
      <w:r>
        <w:rPr>
          <w:rFonts w:ascii="Arial" w:hAnsi="Arial" w:cs="Arial"/>
          <w:sz w:val="24"/>
          <w:szCs w:val="24"/>
        </w:rPr>
        <w:t>self isolate</w:t>
      </w:r>
      <w:proofErr w:type="spellEnd"/>
      <w:r>
        <w:rPr>
          <w:rFonts w:ascii="Arial" w:hAnsi="Arial" w:cs="Arial"/>
          <w:sz w:val="24"/>
          <w:szCs w:val="24"/>
        </w:rPr>
        <w:t xml:space="preserve"> for 14 days pre and </w:t>
      </w:r>
      <w:proofErr w:type="spellStart"/>
      <w:r>
        <w:rPr>
          <w:rFonts w:ascii="Arial" w:hAnsi="Arial" w:cs="Arial"/>
          <w:sz w:val="24"/>
          <w:szCs w:val="24"/>
        </w:rPr>
        <w:t>post surgery</w:t>
      </w:r>
      <w:proofErr w:type="spellEnd"/>
      <w:r>
        <w:rPr>
          <w:rFonts w:ascii="Arial" w:hAnsi="Arial" w:cs="Arial"/>
          <w:sz w:val="24"/>
          <w:szCs w:val="24"/>
        </w:rPr>
        <w:t xml:space="preserve"> and have swabs as organised by the hospital.  Please consider using this leaflet as part of discussion with patients prior to referral for joint surgery during the pandemic.</w:t>
      </w:r>
    </w:p>
    <w:p w:rsidR="003A04E9" w:rsidRDefault="003A04E9" w:rsidP="003A04E9">
      <w:pPr>
        <w:tabs>
          <w:tab w:val="right" w:pos="9026"/>
        </w:tabs>
        <w:spacing w:after="0" w:line="240" w:lineRule="auto"/>
        <w:rPr>
          <w:rFonts w:ascii="Arial" w:hAnsi="Arial" w:cs="Arial"/>
          <w:sz w:val="24"/>
          <w:szCs w:val="24"/>
        </w:rPr>
      </w:pPr>
    </w:p>
    <w:p w:rsidR="003A04E9" w:rsidRPr="00FB5607" w:rsidRDefault="003A04E9" w:rsidP="003A04E9">
      <w:pPr>
        <w:tabs>
          <w:tab w:val="right" w:pos="9026"/>
        </w:tabs>
        <w:spacing w:after="0" w:line="240" w:lineRule="auto"/>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Optimise Health </w:t>
      </w:r>
      <w:proofErr w:type="gramStart"/>
      <w:r>
        <w:rPr>
          <w:rFonts w:ascii="Arial" w:hAnsi="Arial" w:cs="Arial"/>
          <w:b/>
          <w:color w:val="17365D" w:themeColor="text2" w:themeShade="BF"/>
          <w:sz w:val="28"/>
          <w:szCs w:val="28"/>
        </w:rPr>
        <w:t>For</w:t>
      </w:r>
      <w:proofErr w:type="gramEnd"/>
      <w:r>
        <w:rPr>
          <w:rFonts w:ascii="Arial" w:hAnsi="Arial" w:cs="Arial"/>
          <w:b/>
          <w:color w:val="17365D" w:themeColor="text2" w:themeShade="BF"/>
          <w:sz w:val="28"/>
          <w:szCs w:val="28"/>
        </w:rPr>
        <w:t xml:space="preserve"> Better Surgical Outcomes</w:t>
      </w:r>
    </w:p>
    <w:p w:rsidR="003A04E9" w:rsidRDefault="003A04E9" w:rsidP="003A04E9">
      <w:pPr>
        <w:tabs>
          <w:tab w:val="right" w:pos="9026"/>
        </w:tabs>
        <w:spacing w:after="0" w:line="240" w:lineRule="auto"/>
        <w:rPr>
          <w:rFonts w:ascii="Arial" w:hAnsi="Arial" w:cs="Arial"/>
          <w:sz w:val="24"/>
          <w:szCs w:val="24"/>
        </w:rPr>
      </w:pPr>
      <w:r>
        <w:rPr>
          <w:rFonts w:ascii="Arial" w:hAnsi="Arial" w:cs="Arial"/>
          <w:sz w:val="24"/>
          <w:szCs w:val="24"/>
        </w:rPr>
        <w:t>Increasing evidence shows that BMI &gt; 40, BP &gt; 160/90, poor glycaemic control and smoking significantly increases the risk of post-operative joint i</w:t>
      </w:r>
      <w:r>
        <w:rPr>
          <w:rFonts w:ascii="Arial" w:hAnsi="Arial" w:cs="Arial"/>
          <w:sz w:val="24"/>
          <w:szCs w:val="24"/>
        </w:rPr>
        <w:t>nfections by 2 to 3 fold with overall increase in poor outcomes</w:t>
      </w:r>
      <w:r>
        <w:rPr>
          <w:rFonts w:ascii="Arial" w:hAnsi="Arial" w:cs="Arial"/>
          <w:sz w:val="24"/>
          <w:szCs w:val="24"/>
        </w:rPr>
        <w:t>.</w:t>
      </w:r>
      <w:r>
        <w:rPr>
          <w:rFonts w:ascii="Arial" w:hAnsi="Arial" w:cs="Arial"/>
          <w:sz w:val="24"/>
          <w:szCs w:val="24"/>
          <w:vertAlign w:val="superscript"/>
        </w:rPr>
        <w:t xml:space="preserve">2,3 </w:t>
      </w:r>
      <w:r>
        <w:rPr>
          <w:rFonts w:ascii="Arial" w:hAnsi="Arial" w:cs="Arial"/>
          <w:sz w:val="24"/>
          <w:szCs w:val="24"/>
        </w:rPr>
        <w:t xml:space="preserve"> Optimising health prior to referral and surgery when safe to do so is key, please consider prior to referral as possible.  </w:t>
      </w:r>
      <w:r>
        <w:rPr>
          <w:rFonts w:ascii="Arial" w:hAnsi="Arial" w:cs="Arial"/>
          <w:sz w:val="24"/>
          <w:szCs w:val="24"/>
        </w:rPr>
        <w:t>Patients are advised to stop smoking a minimum of 8 weeks prior to surgery.</w:t>
      </w:r>
    </w:p>
    <w:p w:rsidR="003A04E9" w:rsidRDefault="003A04E9" w:rsidP="003A04E9">
      <w:pPr>
        <w:tabs>
          <w:tab w:val="right" w:pos="9026"/>
        </w:tabs>
        <w:spacing w:after="0" w:line="240" w:lineRule="auto"/>
        <w:rPr>
          <w:rFonts w:ascii="Arial" w:hAnsi="Arial" w:cs="Arial"/>
          <w:sz w:val="24"/>
          <w:szCs w:val="24"/>
        </w:rPr>
      </w:pPr>
    </w:p>
    <w:p w:rsidR="003A04E9" w:rsidRDefault="003A04E9" w:rsidP="004F65B9">
      <w:pPr>
        <w:tabs>
          <w:tab w:val="right" w:pos="9026"/>
        </w:tabs>
        <w:spacing w:after="0" w:line="240" w:lineRule="auto"/>
        <w:jc w:val="center"/>
        <w:rPr>
          <w:rFonts w:ascii="Arial" w:hAnsi="Arial" w:cs="Arial"/>
          <w:sz w:val="24"/>
          <w:szCs w:val="24"/>
        </w:rPr>
      </w:pPr>
      <w:r>
        <w:rPr>
          <w:noProof/>
          <w:lang w:eastAsia="en-GB"/>
        </w:rPr>
        <w:drawing>
          <wp:inline distT="0" distB="0" distL="0" distR="0" wp14:anchorId="329911EE" wp14:editId="35519A13">
            <wp:extent cx="2057400" cy="960120"/>
            <wp:effectExtent l="0" t="0" r="0" b="0"/>
            <wp:docPr id="3" name="Picture 3" descr="healthy-cornwall-logo.png (3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cornwall-logo.png (300×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0608" cy="961617"/>
                    </a:xfrm>
                    <a:prstGeom prst="rect">
                      <a:avLst/>
                    </a:prstGeom>
                    <a:noFill/>
                    <a:ln>
                      <a:noFill/>
                    </a:ln>
                  </pic:spPr>
                </pic:pic>
              </a:graphicData>
            </a:graphic>
          </wp:inline>
        </w:drawing>
      </w:r>
    </w:p>
    <w:p w:rsidR="003A04E9" w:rsidRDefault="003A04E9" w:rsidP="003A04E9">
      <w:pPr>
        <w:tabs>
          <w:tab w:val="right" w:pos="9026"/>
        </w:tabs>
        <w:spacing w:after="0" w:line="240" w:lineRule="auto"/>
        <w:rPr>
          <w:rFonts w:ascii="Arial" w:hAnsi="Arial" w:cs="Arial"/>
          <w:sz w:val="24"/>
          <w:szCs w:val="24"/>
        </w:rPr>
      </w:pPr>
    </w:p>
    <w:p w:rsidR="003A04E9" w:rsidRDefault="003A04E9" w:rsidP="003A04E9">
      <w:pPr>
        <w:tabs>
          <w:tab w:val="right" w:pos="9026"/>
        </w:tabs>
        <w:spacing w:after="0" w:line="240" w:lineRule="auto"/>
        <w:rPr>
          <w:rFonts w:ascii="Arial" w:hAnsi="Arial" w:cs="Arial"/>
          <w:sz w:val="24"/>
          <w:szCs w:val="24"/>
        </w:rPr>
      </w:pPr>
      <w:hyperlink r:id="rId7" w:history="1">
        <w:r w:rsidRPr="0042787D">
          <w:rPr>
            <w:rStyle w:val="Hyperlink"/>
            <w:rFonts w:ascii="Arial" w:hAnsi="Arial" w:cs="Arial"/>
            <w:sz w:val="24"/>
            <w:szCs w:val="24"/>
          </w:rPr>
          <w:t>Healthy Cornwall</w:t>
        </w:r>
      </w:hyperlink>
      <w:r>
        <w:rPr>
          <w:rFonts w:ascii="Arial" w:hAnsi="Arial" w:cs="Arial"/>
          <w:sz w:val="24"/>
          <w:szCs w:val="24"/>
        </w:rPr>
        <w:t xml:space="preserve"> includes Cornwall Healthy Weight and Stop Smoking Cornwall.  They currently provide telephone support through trained advisors to help patients lose weight, exercise advice, direct to gym schemes and stop smoking.  They also have a good </w:t>
      </w:r>
      <w:proofErr w:type="spellStart"/>
      <w:r>
        <w:rPr>
          <w:rFonts w:ascii="Arial" w:hAnsi="Arial" w:cs="Arial"/>
          <w:sz w:val="24"/>
          <w:szCs w:val="24"/>
        </w:rPr>
        <w:t>facebook</w:t>
      </w:r>
      <w:proofErr w:type="spellEnd"/>
      <w:r>
        <w:rPr>
          <w:rFonts w:ascii="Arial" w:hAnsi="Arial" w:cs="Arial"/>
          <w:sz w:val="24"/>
          <w:szCs w:val="24"/>
        </w:rPr>
        <w:t xml:space="preserve"> page and have virtual groups.  Patients can </w:t>
      </w:r>
      <w:hyperlink r:id="rId8" w:history="1">
        <w:proofErr w:type="spellStart"/>
        <w:r w:rsidRPr="0042787D">
          <w:rPr>
            <w:rStyle w:val="Hyperlink"/>
            <w:rFonts w:ascii="Arial" w:hAnsi="Arial" w:cs="Arial"/>
            <w:sz w:val="24"/>
            <w:szCs w:val="24"/>
          </w:rPr>
          <w:t>self refer</w:t>
        </w:r>
        <w:proofErr w:type="spellEnd"/>
        <w:r w:rsidRPr="0042787D">
          <w:rPr>
            <w:rStyle w:val="Hyperlink"/>
            <w:rFonts w:ascii="Arial" w:hAnsi="Arial" w:cs="Arial"/>
            <w:sz w:val="24"/>
            <w:szCs w:val="24"/>
          </w:rPr>
          <w:t xml:space="preserve"> here</w:t>
        </w:r>
      </w:hyperlink>
    </w:p>
    <w:p w:rsidR="003A04E9" w:rsidRDefault="003A04E9" w:rsidP="003A04E9">
      <w:pPr>
        <w:tabs>
          <w:tab w:val="right" w:pos="9026"/>
        </w:tabs>
        <w:spacing w:after="0" w:line="240" w:lineRule="auto"/>
        <w:rPr>
          <w:rFonts w:ascii="Arial" w:hAnsi="Arial" w:cs="Arial"/>
          <w:sz w:val="24"/>
          <w:szCs w:val="24"/>
        </w:rPr>
      </w:pPr>
    </w:p>
    <w:p w:rsidR="00AB195A" w:rsidRDefault="004F65B9" w:rsidP="003A04E9">
      <w:pPr>
        <w:tabs>
          <w:tab w:val="right" w:pos="9026"/>
        </w:tabs>
        <w:spacing w:after="0" w:line="240" w:lineRule="auto"/>
        <w:rPr>
          <w:rFonts w:ascii="Arial" w:hAnsi="Arial" w:cs="Arial"/>
          <w:sz w:val="24"/>
          <w:szCs w:val="24"/>
        </w:rPr>
      </w:pPr>
      <w:r>
        <w:rPr>
          <w:noProof/>
          <w:lang w:eastAsia="en-GB"/>
        </w:rPr>
        <w:drawing>
          <wp:inline distT="0" distB="0" distL="0" distR="0" wp14:anchorId="5123A57A" wp14:editId="5F90142B">
            <wp:extent cx="2857500" cy="501650"/>
            <wp:effectExtent l="0" t="0" r="0" b="0"/>
            <wp:docPr id="1" name="Picture 1" descr="1ca3ac6-kingston-university-c052097-escapingthepainofarthritis.jpg (3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a3ac6-kingston-university-c052097-escapingthepainofarthritis.jpg (300×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01650"/>
                    </a:xfrm>
                    <a:prstGeom prst="rect">
                      <a:avLst/>
                    </a:prstGeom>
                    <a:noFill/>
                    <a:ln>
                      <a:noFill/>
                    </a:ln>
                  </pic:spPr>
                </pic:pic>
              </a:graphicData>
            </a:graphic>
          </wp:inline>
        </w:drawing>
      </w:r>
      <w:r>
        <w:rPr>
          <w:noProof/>
          <w:lang w:eastAsia="en-GB"/>
        </w:rPr>
        <w:drawing>
          <wp:inline distT="0" distB="0" distL="0" distR="0" wp14:anchorId="61CAABE8" wp14:editId="3731D03A">
            <wp:extent cx="2208934" cy="1122467"/>
            <wp:effectExtent l="0" t="0" r="1270" b="1905"/>
            <wp:docPr id="6" name="Picture 6" descr="SPC-Logos.jpg (319×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Logos.jpg (319×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282" cy="1122644"/>
                    </a:xfrm>
                    <a:prstGeom prst="rect">
                      <a:avLst/>
                    </a:prstGeom>
                    <a:noFill/>
                    <a:ln>
                      <a:noFill/>
                    </a:ln>
                  </pic:spPr>
                </pic:pic>
              </a:graphicData>
            </a:graphic>
          </wp:inline>
        </w:drawing>
      </w:r>
    </w:p>
    <w:p w:rsidR="00AB195A" w:rsidRDefault="00AB195A" w:rsidP="003A04E9">
      <w:pPr>
        <w:tabs>
          <w:tab w:val="right" w:pos="9026"/>
        </w:tabs>
        <w:spacing w:after="0" w:line="240" w:lineRule="auto"/>
        <w:rPr>
          <w:rFonts w:ascii="Arial" w:hAnsi="Arial" w:cs="Arial"/>
          <w:sz w:val="24"/>
          <w:szCs w:val="24"/>
        </w:rPr>
      </w:pPr>
    </w:p>
    <w:p w:rsidR="004F65B9" w:rsidRDefault="004F65B9" w:rsidP="003A04E9">
      <w:pPr>
        <w:tabs>
          <w:tab w:val="right" w:pos="9026"/>
        </w:tabs>
        <w:spacing w:after="0" w:line="240" w:lineRule="auto"/>
        <w:rPr>
          <w:rFonts w:ascii="Arial" w:hAnsi="Arial" w:cs="Arial"/>
          <w:sz w:val="24"/>
          <w:szCs w:val="24"/>
        </w:rPr>
      </w:pPr>
    </w:p>
    <w:p w:rsidR="00AB195A" w:rsidRDefault="003A04E9" w:rsidP="003A04E9">
      <w:pPr>
        <w:tabs>
          <w:tab w:val="right" w:pos="9026"/>
        </w:tabs>
        <w:spacing w:after="0" w:line="240" w:lineRule="auto"/>
        <w:rPr>
          <w:rFonts w:ascii="Arial" w:hAnsi="Arial" w:cs="Arial"/>
          <w:sz w:val="24"/>
          <w:szCs w:val="24"/>
        </w:rPr>
      </w:pPr>
      <w:r>
        <w:rPr>
          <w:rFonts w:ascii="Arial" w:hAnsi="Arial" w:cs="Arial"/>
          <w:sz w:val="24"/>
          <w:szCs w:val="24"/>
        </w:rPr>
        <w:t>A separate handout of current resources p</w:t>
      </w:r>
      <w:r w:rsidR="00AB195A">
        <w:rPr>
          <w:rFonts w:ascii="Arial" w:hAnsi="Arial" w:cs="Arial"/>
          <w:sz w:val="24"/>
          <w:szCs w:val="24"/>
        </w:rPr>
        <w:t xml:space="preserve">atients can use to help promote </w:t>
      </w:r>
      <w:proofErr w:type="spellStart"/>
      <w:r w:rsidR="00AB195A">
        <w:rPr>
          <w:rFonts w:ascii="Arial" w:hAnsi="Arial" w:cs="Arial"/>
          <w:sz w:val="24"/>
          <w:szCs w:val="24"/>
        </w:rPr>
        <w:t>self management</w:t>
      </w:r>
      <w:proofErr w:type="spellEnd"/>
      <w:r w:rsidR="00AB195A">
        <w:rPr>
          <w:rFonts w:ascii="Arial" w:hAnsi="Arial" w:cs="Arial"/>
          <w:sz w:val="24"/>
          <w:szCs w:val="24"/>
        </w:rPr>
        <w:t xml:space="preserve">, encourage movement and improve their health such as Escape Pain Online (an excellent online course for Hip and Knee OA) is attached to the email which can be printed off and given to the patient.  </w:t>
      </w:r>
    </w:p>
    <w:p w:rsidR="00AB195A" w:rsidRDefault="00AB195A" w:rsidP="003A04E9">
      <w:pPr>
        <w:tabs>
          <w:tab w:val="right" w:pos="9026"/>
        </w:tabs>
        <w:spacing w:after="0" w:line="240" w:lineRule="auto"/>
        <w:rPr>
          <w:rFonts w:ascii="Arial" w:hAnsi="Arial" w:cs="Arial"/>
          <w:sz w:val="24"/>
          <w:szCs w:val="24"/>
        </w:rPr>
      </w:pPr>
    </w:p>
    <w:p w:rsidR="00AB195A" w:rsidRDefault="00AB195A" w:rsidP="003A04E9">
      <w:pPr>
        <w:tabs>
          <w:tab w:val="right" w:pos="9026"/>
        </w:tabs>
        <w:spacing w:after="0" w:line="240" w:lineRule="auto"/>
        <w:rPr>
          <w:rFonts w:ascii="Arial" w:hAnsi="Arial" w:cs="Arial"/>
          <w:sz w:val="24"/>
          <w:szCs w:val="24"/>
        </w:rPr>
      </w:pPr>
    </w:p>
    <w:p w:rsidR="004F65B9" w:rsidRDefault="004F65B9" w:rsidP="003A04E9">
      <w:pPr>
        <w:tabs>
          <w:tab w:val="right" w:pos="9026"/>
        </w:tabs>
        <w:spacing w:after="0" w:line="240" w:lineRule="auto"/>
        <w:rPr>
          <w:rFonts w:ascii="Arial" w:hAnsi="Arial" w:cs="Arial"/>
          <w:sz w:val="24"/>
          <w:szCs w:val="24"/>
        </w:rPr>
      </w:pPr>
    </w:p>
    <w:p w:rsidR="003A04E9" w:rsidRDefault="003A04E9" w:rsidP="003A04E9">
      <w:pPr>
        <w:tabs>
          <w:tab w:val="right" w:pos="9026"/>
        </w:tabs>
        <w:spacing w:after="0" w:line="240" w:lineRule="auto"/>
        <w:rPr>
          <w:rFonts w:ascii="Arial" w:hAnsi="Arial" w:cs="Arial"/>
          <w:b/>
          <w:color w:val="17365D" w:themeColor="text2" w:themeShade="BF"/>
          <w:sz w:val="28"/>
          <w:szCs w:val="28"/>
        </w:rPr>
      </w:pPr>
      <w:r>
        <w:rPr>
          <w:rFonts w:ascii="Arial" w:hAnsi="Arial" w:cs="Arial"/>
          <w:b/>
          <w:color w:val="17365D" w:themeColor="text2" w:themeShade="BF"/>
          <w:sz w:val="28"/>
          <w:szCs w:val="28"/>
        </w:rPr>
        <w:lastRenderedPageBreak/>
        <w:t>Polite Reminder!</w:t>
      </w:r>
    </w:p>
    <w:p w:rsidR="003A04E9" w:rsidRPr="00A8039F" w:rsidRDefault="003A04E9" w:rsidP="003A04E9">
      <w:pPr>
        <w:tabs>
          <w:tab w:val="right" w:pos="9026"/>
        </w:tabs>
        <w:spacing w:after="0" w:line="240" w:lineRule="auto"/>
        <w:rPr>
          <w:rFonts w:ascii="Arial" w:hAnsi="Arial" w:cs="Arial"/>
          <w:sz w:val="24"/>
          <w:szCs w:val="24"/>
        </w:rPr>
      </w:pPr>
      <w:r>
        <w:rPr>
          <w:rFonts w:ascii="Arial" w:hAnsi="Arial" w:cs="Arial"/>
          <w:sz w:val="24"/>
          <w:szCs w:val="24"/>
        </w:rPr>
        <w:t xml:space="preserve">All ankle </w:t>
      </w:r>
      <w:proofErr w:type="gramStart"/>
      <w:r>
        <w:rPr>
          <w:rFonts w:ascii="Arial" w:hAnsi="Arial" w:cs="Arial"/>
          <w:sz w:val="24"/>
          <w:szCs w:val="24"/>
        </w:rPr>
        <w:t>X</w:t>
      </w:r>
      <w:proofErr w:type="gramEnd"/>
      <w:r>
        <w:rPr>
          <w:rFonts w:ascii="Arial" w:hAnsi="Arial" w:cs="Arial"/>
          <w:sz w:val="24"/>
          <w:szCs w:val="24"/>
        </w:rPr>
        <w:t xml:space="preserve"> rays need to be </w:t>
      </w:r>
      <w:r>
        <w:rPr>
          <w:rFonts w:ascii="Arial" w:hAnsi="Arial" w:cs="Arial"/>
          <w:b/>
          <w:sz w:val="24"/>
          <w:szCs w:val="24"/>
        </w:rPr>
        <w:t>weight bearing</w:t>
      </w:r>
      <w:r>
        <w:rPr>
          <w:rFonts w:ascii="Arial" w:hAnsi="Arial" w:cs="Arial"/>
          <w:sz w:val="24"/>
          <w:szCs w:val="24"/>
        </w:rPr>
        <w:t>.  This needs to be written on the form when requesting.</w:t>
      </w:r>
    </w:p>
    <w:p w:rsidR="003A04E9" w:rsidRDefault="003A04E9" w:rsidP="003A04E9">
      <w:pPr>
        <w:tabs>
          <w:tab w:val="right" w:pos="9026"/>
        </w:tabs>
        <w:spacing w:after="0" w:line="240" w:lineRule="auto"/>
        <w:rPr>
          <w:rFonts w:ascii="Arial" w:hAnsi="Arial" w:cs="Arial"/>
          <w:b/>
          <w:color w:val="17365D" w:themeColor="text2" w:themeShade="BF"/>
          <w:sz w:val="28"/>
          <w:szCs w:val="28"/>
        </w:rPr>
      </w:pPr>
    </w:p>
    <w:p w:rsidR="003A04E9" w:rsidRDefault="003A04E9" w:rsidP="003A04E9">
      <w:pPr>
        <w:tabs>
          <w:tab w:val="right" w:pos="9026"/>
        </w:tabs>
        <w:spacing w:after="0" w:line="240" w:lineRule="auto"/>
        <w:rPr>
          <w:rFonts w:ascii="Arial" w:hAnsi="Arial" w:cs="Arial"/>
          <w:b/>
          <w:color w:val="17365D" w:themeColor="text2" w:themeShade="BF"/>
          <w:sz w:val="28"/>
          <w:szCs w:val="28"/>
        </w:rPr>
      </w:pPr>
      <w:r>
        <w:rPr>
          <w:rFonts w:ascii="Arial" w:hAnsi="Arial" w:cs="Arial"/>
          <w:b/>
          <w:color w:val="17365D" w:themeColor="text2" w:themeShade="BF"/>
          <w:sz w:val="28"/>
          <w:szCs w:val="28"/>
        </w:rPr>
        <w:t>Steroid Joint Injections</w:t>
      </w:r>
    </w:p>
    <w:p w:rsidR="003A04E9" w:rsidRDefault="003A04E9" w:rsidP="003A04E9">
      <w:pPr>
        <w:tabs>
          <w:tab w:val="right" w:pos="9026"/>
        </w:tabs>
        <w:spacing w:after="0" w:line="240" w:lineRule="auto"/>
        <w:rPr>
          <w:rFonts w:ascii="Arial" w:hAnsi="Arial" w:cs="Arial"/>
          <w:sz w:val="24"/>
          <w:szCs w:val="24"/>
        </w:rPr>
      </w:pPr>
      <w:r>
        <w:rPr>
          <w:rFonts w:ascii="Arial" w:hAnsi="Arial" w:cs="Arial"/>
          <w:sz w:val="24"/>
          <w:szCs w:val="24"/>
        </w:rPr>
        <w:t xml:space="preserve">Most </w:t>
      </w:r>
      <w:r w:rsidR="00AB195A">
        <w:rPr>
          <w:rFonts w:ascii="Arial" w:hAnsi="Arial" w:cs="Arial"/>
          <w:sz w:val="24"/>
          <w:szCs w:val="24"/>
        </w:rPr>
        <w:t xml:space="preserve">of us </w:t>
      </w:r>
      <w:r>
        <w:rPr>
          <w:rFonts w:ascii="Arial" w:hAnsi="Arial" w:cs="Arial"/>
          <w:sz w:val="24"/>
          <w:szCs w:val="24"/>
        </w:rPr>
        <w:t xml:space="preserve">will be aware of the recent </w:t>
      </w:r>
      <w:proofErr w:type="gramStart"/>
      <w:r>
        <w:rPr>
          <w:rFonts w:ascii="Arial" w:hAnsi="Arial" w:cs="Arial"/>
          <w:sz w:val="24"/>
          <w:szCs w:val="24"/>
        </w:rPr>
        <w:t>Intercollegiate</w:t>
      </w:r>
      <w:proofErr w:type="gramEnd"/>
      <w:r>
        <w:rPr>
          <w:rFonts w:ascii="Arial" w:hAnsi="Arial" w:cs="Arial"/>
          <w:sz w:val="24"/>
          <w:szCs w:val="24"/>
        </w:rPr>
        <w:t xml:space="preserve"> guidance on therapeutic steroid injections during </w:t>
      </w:r>
      <w:proofErr w:type="spellStart"/>
      <w:r>
        <w:rPr>
          <w:rFonts w:ascii="Arial" w:hAnsi="Arial" w:cs="Arial"/>
          <w:sz w:val="24"/>
          <w:szCs w:val="24"/>
        </w:rPr>
        <w:t>Covid</w:t>
      </w:r>
      <w:proofErr w:type="spellEnd"/>
      <w:r>
        <w:rPr>
          <w:rFonts w:ascii="Arial" w:hAnsi="Arial" w:cs="Arial"/>
          <w:sz w:val="24"/>
          <w:szCs w:val="24"/>
        </w:rPr>
        <w:t xml:space="preserve"> 19, please click </w:t>
      </w:r>
      <w:hyperlink r:id="rId11" w:history="1">
        <w:r w:rsidRPr="003B0FA0">
          <w:rPr>
            <w:rStyle w:val="Hyperlink"/>
            <w:rFonts w:ascii="Arial" w:hAnsi="Arial" w:cs="Arial"/>
            <w:sz w:val="24"/>
            <w:szCs w:val="24"/>
          </w:rPr>
          <w:t>here</w:t>
        </w:r>
      </w:hyperlink>
      <w:r>
        <w:rPr>
          <w:rFonts w:ascii="Arial" w:hAnsi="Arial" w:cs="Arial"/>
          <w:sz w:val="24"/>
          <w:szCs w:val="24"/>
        </w:rPr>
        <w:t xml:space="preserve"> for details.  </w:t>
      </w:r>
    </w:p>
    <w:p w:rsidR="003A04E9" w:rsidRDefault="003A04E9" w:rsidP="003A04E9">
      <w:pPr>
        <w:tabs>
          <w:tab w:val="right" w:pos="9026"/>
        </w:tabs>
        <w:spacing w:after="0" w:line="240" w:lineRule="auto"/>
        <w:rPr>
          <w:rFonts w:ascii="Arial" w:hAnsi="Arial" w:cs="Arial"/>
          <w:sz w:val="24"/>
          <w:szCs w:val="24"/>
        </w:rPr>
      </w:pPr>
    </w:p>
    <w:p w:rsidR="003A04E9" w:rsidRDefault="003A04E9" w:rsidP="003A04E9">
      <w:pPr>
        <w:tabs>
          <w:tab w:val="right" w:pos="9026"/>
        </w:tabs>
        <w:spacing w:after="0" w:line="240" w:lineRule="auto"/>
        <w:rPr>
          <w:rFonts w:ascii="Arial" w:hAnsi="Arial" w:cs="Arial"/>
          <w:sz w:val="24"/>
          <w:szCs w:val="24"/>
        </w:rPr>
      </w:pPr>
      <w:r>
        <w:rPr>
          <w:rFonts w:ascii="Arial" w:hAnsi="Arial" w:cs="Arial"/>
          <w:sz w:val="24"/>
          <w:szCs w:val="24"/>
        </w:rPr>
        <w:t>In summary:</w:t>
      </w:r>
    </w:p>
    <w:p w:rsidR="003A04E9" w:rsidRDefault="003A04E9" w:rsidP="003A04E9">
      <w:pPr>
        <w:tabs>
          <w:tab w:val="right" w:pos="9026"/>
        </w:tabs>
        <w:spacing w:after="0" w:line="240" w:lineRule="auto"/>
        <w:rPr>
          <w:rFonts w:ascii="Arial" w:hAnsi="Arial" w:cs="Arial"/>
          <w:sz w:val="24"/>
          <w:szCs w:val="24"/>
        </w:rPr>
      </w:pPr>
    </w:p>
    <w:p w:rsidR="003A04E9" w:rsidRDefault="003A04E9" w:rsidP="003A04E9">
      <w:pPr>
        <w:tabs>
          <w:tab w:val="right" w:pos="9026"/>
        </w:tabs>
        <w:spacing w:after="0" w:line="240" w:lineRule="auto"/>
        <w:rPr>
          <w:rFonts w:ascii="Arial" w:hAnsi="Arial" w:cs="Arial"/>
          <w:sz w:val="24"/>
          <w:szCs w:val="24"/>
        </w:rPr>
      </w:pPr>
      <w:r>
        <w:rPr>
          <w:rFonts w:ascii="Arial" w:hAnsi="Arial" w:cs="Arial"/>
          <w:sz w:val="24"/>
          <w:szCs w:val="24"/>
        </w:rPr>
        <w:t>Only consider a steroid injection if a patient has high levels of pain and disability, has exhausted first line conservative measures and continued symptoms will have a significant negative impact on health and wellbeing.</w:t>
      </w:r>
      <w:r>
        <w:rPr>
          <w:rFonts w:ascii="Arial" w:hAnsi="Arial" w:cs="Arial"/>
          <w:sz w:val="24"/>
          <w:szCs w:val="24"/>
          <w:vertAlign w:val="superscript"/>
        </w:rPr>
        <w:t>4</w:t>
      </w:r>
      <w:r>
        <w:rPr>
          <w:rFonts w:ascii="Arial" w:hAnsi="Arial" w:cs="Arial"/>
          <w:sz w:val="24"/>
          <w:szCs w:val="24"/>
        </w:rPr>
        <w:t xml:space="preserve">  </w:t>
      </w:r>
    </w:p>
    <w:p w:rsidR="003A04E9" w:rsidRDefault="003A04E9" w:rsidP="003A04E9">
      <w:pPr>
        <w:tabs>
          <w:tab w:val="right" w:pos="9026"/>
        </w:tabs>
        <w:spacing w:after="0" w:line="240" w:lineRule="auto"/>
        <w:rPr>
          <w:rFonts w:ascii="Arial" w:hAnsi="Arial" w:cs="Arial"/>
          <w:sz w:val="24"/>
          <w:szCs w:val="24"/>
        </w:rPr>
      </w:pPr>
    </w:p>
    <w:p w:rsidR="003A04E9" w:rsidRDefault="003A04E9" w:rsidP="003A04E9">
      <w:pPr>
        <w:tabs>
          <w:tab w:val="right" w:pos="9026"/>
        </w:tabs>
        <w:spacing w:after="0" w:line="240" w:lineRule="auto"/>
        <w:rPr>
          <w:rFonts w:ascii="Arial" w:hAnsi="Arial" w:cs="Arial"/>
          <w:sz w:val="24"/>
          <w:szCs w:val="24"/>
        </w:rPr>
      </w:pPr>
      <w:r>
        <w:rPr>
          <w:rFonts w:ascii="Arial" w:hAnsi="Arial" w:cs="Arial"/>
          <w:sz w:val="24"/>
          <w:szCs w:val="24"/>
        </w:rPr>
        <w:t>The patient must be counselled on the potential risks of immunosuppression as a result of the injection and subsequent risk of coronavirus.  The potential impact of immunosuppression from steroid treatment in an asymptomatic patient incubating Covid-19 at the time or in the future is unknown.</w:t>
      </w:r>
    </w:p>
    <w:p w:rsidR="003A04E9" w:rsidRDefault="003A04E9" w:rsidP="003A04E9">
      <w:pPr>
        <w:tabs>
          <w:tab w:val="right" w:pos="9026"/>
        </w:tabs>
        <w:spacing w:after="0" w:line="240" w:lineRule="auto"/>
        <w:rPr>
          <w:rFonts w:ascii="Arial" w:hAnsi="Arial" w:cs="Arial"/>
          <w:sz w:val="24"/>
          <w:szCs w:val="24"/>
        </w:rPr>
      </w:pPr>
    </w:p>
    <w:p w:rsidR="003A04E9" w:rsidRDefault="003A04E9" w:rsidP="003A04E9">
      <w:pPr>
        <w:tabs>
          <w:tab w:val="right" w:pos="9026"/>
        </w:tabs>
        <w:spacing w:after="0" w:line="240" w:lineRule="auto"/>
        <w:rPr>
          <w:rFonts w:ascii="Arial" w:hAnsi="Arial" w:cs="Arial"/>
          <w:sz w:val="24"/>
          <w:szCs w:val="24"/>
        </w:rPr>
      </w:pPr>
      <w:r>
        <w:rPr>
          <w:rFonts w:ascii="Arial" w:hAnsi="Arial" w:cs="Arial"/>
          <w:sz w:val="24"/>
          <w:szCs w:val="24"/>
        </w:rPr>
        <w:t>Radiology have requested</w:t>
      </w:r>
      <w:r>
        <w:rPr>
          <w:rFonts w:ascii="Arial" w:hAnsi="Arial" w:cs="Arial"/>
          <w:sz w:val="24"/>
          <w:szCs w:val="24"/>
        </w:rPr>
        <w:t xml:space="preserve"> that f</w:t>
      </w:r>
      <w:r>
        <w:rPr>
          <w:rFonts w:ascii="Arial" w:hAnsi="Arial" w:cs="Arial"/>
          <w:sz w:val="24"/>
          <w:szCs w:val="24"/>
        </w:rPr>
        <w:t xml:space="preserve">or any referrals for USS guided steroid injections that counselling on Covid-19 </w:t>
      </w:r>
      <w:r>
        <w:rPr>
          <w:rFonts w:ascii="Arial" w:hAnsi="Arial" w:cs="Arial"/>
          <w:sz w:val="24"/>
          <w:szCs w:val="24"/>
        </w:rPr>
        <w:t xml:space="preserve"> discussion and risk assessment happen prior to referral.  This should be documented including that all other treatment options have been exhausted on the referral letter.</w:t>
      </w:r>
    </w:p>
    <w:p w:rsidR="003A04E9" w:rsidRDefault="003A04E9" w:rsidP="003A04E9">
      <w:pPr>
        <w:tabs>
          <w:tab w:val="right" w:pos="9026"/>
        </w:tabs>
        <w:spacing w:after="0" w:line="240" w:lineRule="auto"/>
        <w:rPr>
          <w:rFonts w:ascii="Arial" w:hAnsi="Arial" w:cs="Arial"/>
          <w:sz w:val="24"/>
          <w:szCs w:val="24"/>
        </w:rPr>
      </w:pPr>
    </w:p>
    <w:p w:rsidR="003A04E9" w:rsidRPr="003B0FA0" w:rsidRDefault="003A04E9" w:rsidP="003A04E9">
      <w:pPr>
        <w:tabs>
          <w:tab w:val="right" w:pos="9026"/>
        </w:tabs>
        <w:spacing w:after="0" w:line="240" w:lineRule="auto"/>
        <w:rPr>
          <w:rFonts w:ascii="Arial" w:hAnsi="Arial" w:cs="Arial"/>
          <w:sz w:val="24"/>
          <w:szCs w:val="24"/>
        </w:rPr>
      </w:pPr>
      <w:r w:rsidRPr="005B0AE6">
        <w:rPr>
          <w:rFonts w:ascii="Arial" w:hAnsi="Arial" w:cs="Arial"/>
          <w:b/>
          <w:color w:val="17365D" w:themeColor="text2" w:themeShade="BF"/>
          <w:sz w:val="28"/>
          <w:szCs w:val="28"/>
        </w:rPr>
        <w:t>Adult Low Back Pain</w:t>
      </w:r>
    </w:p>
    <w:p w:rsidR="003A04E9" w:rsidRPr="001A66CF" w:rsidRDefault="003A04E9" w:rsidP="003A04E9">
      <w:pPr>
        <w:spacing w:after="0" w:line="240" w:lineRule="auto"/>
        <w:rPr>
          <w:rFonts w:ascii="Arial" w:hAnsi="Arial" w:cs="Arial"/>
          <w:sz w:val="24"/>
          <w:szCs w:val="24"/>
        </w:rPr>
      </w:pPr>
      <w:r>
        <w:rPr>
          <w:rFonts w:ascii="Arial" w:hAnsi="Arial" w:cs="Arial"/>
          <w:sz w:val="24"/>
          <w:szCs w:val="24"/>
        </w:rPr>
        <w:t xml:space="preserve">Good news: </w:t>
      </w:r>
      <w:r w:rsidRPr="001A66CF">
        <w:rPr>
          <w:rFonts w:ascii="Arial" w:hAnsi="Arial" w:cs="Arial"/>
          <w:sz w:val="24"/>
          <w:szCs w:val="24"/>
        </w:rPr>
        <w:t xml:space="preserve">Spinal Interface Services are </w:t>
      </w:r>
      <w:proofErr w:type="gramStart"/>
      <w:r w:rsidRPr="001A66CF">
        <w:rPr>
          <w:rFonts w:ascii="Arial" w:hAnsi="Arial" w:cs="Arial"/>
          <w:sz w:val="24"/>
          <w:szCs w:val="24"/>
        </w:rPr>
        <w:t>b</w:t>
      </w:r>
      <w:r w:rsidR="00AB195A">
        <w:rPr>
          <w:rFonts w:ascii="Arial" w:hAnsi="Arial" w:cs="Arial"/>
          <w:sz w:val="24"/>
          <w:szCs w:val="24"/>
        </w:rPr>
        <w:t>ack</w:t>
      </w:r>
      <w:proofErr w:type="gramEnd"/>
      <w:r w:rsidR="00AB195A">
        <w:rPr>
          <w:rFonts w:ascii="Arial" w:hAnsi="Arial" w:cs="Arial"/>
          <w:sz w:val="24"/>
          <w:szCs w:val="24"/>
        </w:rPr>
        <w:t xml:space="preserve"> up and running</w:t>
      </w:r>
      <w:r w:rsidRPr="001A66CF">
        <w:rPr>
          <w:rFonts w:ascii="Arial" w:hAnsi="Arial" w:cs="Arial"/>
          <w:sz w:val="24"/>
          <w:szCs w:val="24"/>
        </w:rPr>
        <w:t>.  Please follow the Adult Low Back Pain pathway when considering referral, specifying the amount of manual therapy the patient has tried.  Requests for an updated routine Lumbar MRI whereby the patient does not meet the referral criteria will be returned.</w:t>
      </w:r>
    </w:p>
    <w:p w:rsidR="003A04E9" w:rsidRPr="001A66CF" w:rsidRDefault="003A04E9" w:rsidP="003A04E9">
      <w:pPr>
        <w:spacing w:after="0" w:line="240" w:lineRule="auto"/>
        <w:rPr>
          <w:rFonts w:ascii="Arial" w:hAnsi="Arial" w:cs="Arial"/>
          <w:sz w:val="24"/>
          <w:szCs w:val="24"/>
        </w:rPr>
      </w:pPr>
    </w:p>
    <w:p w:rsidR="004F65B9" w:rsidRDefault="003A04E9" w:rsidP="003A04E9">
      <w:pPr>
        <w:spacing w:after="0" w:line="240" w:lineRule="auto"/>
        <w:rPr>
          <w:rFonts w:ascii="Arial" w:hAnsi="Arial" w:cs="Arial"/>
          <w:sz w:val="24"/>
          <w:szCs w:val="24"/>
        </w:rPr>
      </w:pPr>
      <w:r w:rsidRPr="001A66CF">
        <w:rPr>
          <w:rFonts w:ascii="Arial" w:hAnsi="Arial" w:cs="Arial"/>
          <w:sz w:val="24"/>
          <w:szCs w:val="24"/>
        </w:rPr>
        <w:t xml:space="preserve">The </w:t>
      </w:r>
      <w:hyperlink r:id="rId12" w:history="1">
        <w:r w:rsidRPr="001A66CF">
          <w:rPr>
            <w:rStyle w:val="Hyperlink"/>
            <w:rFonts w:ascii="Arial" w:hAnsi="Arial" w:cs="Arial"/>
            <w:sz w:val="24"/>
            <w:szCs w:val="24"/>
          </w:rPr>
          <w:t>Urgent Spinal MRI Criteria</w:t>
        </w:r>
      </w:hyperlink>
      <w:r w:rsidRPr="001A66CF">
        <w:rPr>
          <w:rFonts w:ascii="Arial" w:hAnsi="Arial" w:cs="Arial"/>
          <w:sz w:val="24"/>
          <w:szCs w:val="24"/>
        </w:rPr>
        <w:t xml:space="preserve"> have been amended to ensure clinical safety as Routine Lumbar MRI cannot be currently requested in primary care.  </w:t>
      </w:r>
    </w:p>
    <w:p w:rsidR="003A04E9" w:rsidRPr="001A66CF" w:rsidRDefault="003A04E9" w:rsidP="003A04E9">
      <w:pPr>
        <w:spacing w:after="0" w:line="240" w:lineRule="auto"/>
        <w:rPr>
          <w:rFonts w:ascii="Arial" w:hAnsi="Arial" w:cs="Arial"/>
          <w:sz w:val="24"/>
          <w:szCs w:val="24"/>
        </w:rPr>
      </w:pPr>
      <w:r w:rsidRPr="001A66CF">
        <w:rPr>
          <w:rFonts w:ascii="Arial" w:hAnsi="Arial" w:cs="Arial"/>
          <w:sz w:val="24"/>
          <w:szCs w:val="24"/>
        </w:rPr>
        <w:t>The Urgent Spinal MRI Criteria now include:</w:t>
      </w:r>
    </w:p>
    <w:p w:rsidR="003A04E9" w:rsidRPr="001A66CF" w:rsidRDefault="003A04E9" w:rsidP="003A04E9">
      <w:pPr>
        <w:spacing w:after="0" w:line="240" w:lineRule="auto"/>
        <w:rPr>
          <w:rFonts w:ascii="Arial" w:hAnsi="Arial" w:cs="Arial"/>
          <w:sz w:val="24"/>
          <w:szCs w:val="24"/>
        </w:rPr>
      </w:pPr>
    </w:p>
    <w:p w:rsidR="003A04E9" w:rsidRPr="001A66CF" w:rsidRDefault="003A04E9" w:rsidP="003A04E9">
      <w:pPr>
        <w:spacing w:after="0" w:line="240" w:lineRule="auto"/>
        <w:rPr>
          <w:rFonts w:ascii="Arial" w:hAnsi="Arial" w:cs="Arial"/>
          <w:color w:val="E36C0A" w:themeColor="accent6" w:themeShade="BF"/>
          <w:sz w:val="24"/>
          <w:szCs w:val="24"/>
        </w:rPr>
      </w:pPr>
      <w:r w:rsidRPr="001A66CF">
        <w:rPr>
          <w:rFonts w:ascii="Arial" w:hAnsi="Arial" w:cs="Arial"/>
          <w:color w:val="E36C0A" w:themeColor="accent6" w:themeShade="BF"/>
          <w:sz w:val="24"/>
          <w:szCs w:val="24"/>
        </w:rPr>
        <w:t>Suspected Malignancy</w:t>
      </w:r>
    </w:p>
    <w:p w:rsidR="003A04E9" w:rsidRPr="001A66CF" w:rsidRDefault="003A04E9" w:rsidP="003A04E9">
      <w:pPr>
        <w:spacing w:after="0" w:line="240" w:lineRule="auto"/>
        <w:rPr>
          <w:rFonts w:ascii="Arial" w:hAnsi="Arial" w:cs="Arial"/>
          <w:color w:val="E36C0A" w:themeColor="accent6" w:themeShade="BF"/>
          <w:sz w:val="24"/>
          <w:szCs w:val="24"/>
        </w:rPr>
      </w:pPr>
      <w:r w:rsidRPr="001A66CF">
        <w:rPr>
          <w:rFonts w:ascii="Arial" w:hAnsi="Arial" w:cs="Arial"/>
          <w:color w:val="E36C0A" w:themeColor="accent6" w:themeShade="BF"/>
          <w:sz w:val="24"/>
          <w:szCs w:val="24"/>
        </w:rPr>
        <w:t xml:space="preserve">Sciatica </w:t>
      </w:r>
      <w:proofErr w:type="gramStart"/>
      <w:r w:rsidRPr="001A66CF">
        <w:rPr>
          <w:rFonts w:ascii="Arial" w:hAnsi="Arial" w:cs="Arial"/>
          <w:color w:val="E36C0A" w:themeColor="accent6" w:themeShade="BF"/>
          <w:sz w:val="24"/>
          <w:szCs w:val="24"/>
        </w:rPr>
        <w:t>With</w:t>
      </w:r>
      <w:proofErr w:type="gramEnd"/>
      <w:r w:rsidRPr="001A66CF">
        <w:rPr>
          <w:rFonts w:ascii="Arial" w:hAnsi="Arial" w:cs="Arial"/>
          <w:color w:val="E36C0A" w:themeColor="accent6" w:themeShade="BF"/>
          <w:sz w:val="24"/>
          <w:szCs w:val="24"/>
        </w:rPr>
        <w:t xml:space="preserve"> Recent Onset Motor Deficit +/- Recently Progressive Sensory Deficit</w:t>
      </w:r>
    </w:p>
    <w:p w:rsidR="003A04E9" w:rsidRPr="001A66CF" w:rsidRDefault="003A04E9" w:rsidP="003A04E9">
      <w:pPr>
        <w:spacing w:after="0" w:line="240" w:lineRule="auto"/>
        <w:rPr>
          <w:rFonts w:ascii="Arial" w:hAnsi="Arial" w:cs="Arial"/>
          <w:color w:val="E36C0A" w:themeColor="accent6" w:themeShade="BF"/>
          <w:sz w:val="24"/>
          <w:szCs w:val="24"/>
        </w:rPr>
      </w:pPr>
      <w:r w:rsidRPr="001A66CF">
        <w:rPr>
          <w:rFonts w:ascii="Arial" w:hAnsi="Arial" w:cs="Arial"/>
          <w:color w:val="E36C0A" w:themeColor="accent6" w:themeShade="BF"/>
          <w:sz w:val="24"/>
          <w:szCs w:val="24"/>
        </w:rPr>
        <w:t xml:space="preserve">New Severe Intractable Sciatica </w:t>
      </w:r>
      <w:proofErr w:type="gramStart"/>
      <w:r w:rsidRPr="001A66CF">
        <w:rPr>
          <w:rFonts w:ascii="Arial" w:hAnsi="Arial" w:cs="Arial"/>
          <w:color w:val="E36C0A" w:themeColor="accent6" w:themeShade="BF"/>
          <w:sz w:val="24"/>
          <w:szCs w:val="24"/>
        </w:rPr>
        <w:t>With</w:t>
      </w:r>
      <w:proofErr w:type="gramEnd"/>
      <w:r w:rsidRPr="001A66CF">
        <w:rPr>
          <w:rFonts w:ascii="Arial" w:hAnsi="Arial" w:cs="Arial"/>
          <w:color w:val="E36C0A" w:themeColor="accent6" w:themeShade="BF"/>
          <w:sz w:val="24"/>
          <w:szCs w:val="24"/>
        </w:rPr>
        <w:t xml:space="preserve"> Severe Functional Impairment</w:t>
      </w:r>
    </w:p>
    <w:p w:rsidR="003A04E9" w:rsidRPr="001A66CF" w:rsidRDefault="003A04E9" w:rsidP="003A04E9">
      <w:pPr>
        <w:spacing w:after="0" w:line="240" w:lineRule="auto"/>
        <w:rPr>
          <w:rFonts w:ascii="Arial" w:hAnsi="Arial" w:cs="Arial"/>
          <w:color w:val="E36C0A" w:themeColor="accent6" w:themeShade="BF"/>
          <w:sz w:val="24"/>
          <w:szCs w:val="24"/>
        </w:rPr>
      </w:pPr>
      <w:r w:rsidRPr="001A66CF">
        <w:rPr>
          <w:rFonts w:ascii="Arial" w:hAnsi="Arial" w:cs="Arial"/>
          <w:color w:val="E36C0A" w:themeColor="accent6" w:themeShade="BF"/>
          <w:sz w:val="24"/>
          <w:szCs w:val="24"/>
        </w:rPr>
        <w:t xml:space="preserve">Spinal Stenosis </w:t>
      </w:r>
      <w:proofErr w:type="gramStart"/>
      <w:r w:rsidRPr="001A66CF">
        <w:rPr>
          <w:rFonts w:ascii="Arial" w:hAnsi="Arial" w:cs="Arial"/>
          <w:color w:val="E36C0A" w:themeColor="accent6" w:themeShade="BF"/>
          <w:sz w:val="24"/>
          <w:szCs w:val="24"/>
        </w:rPr>
        <w:t>With</w:t>
      </w:r>
      <w:proofErr w:type="gramEnd"/>
      <w:r w:rsidRPr="001A66CF">
        <w:rPr>
          <w:rFonts w:ascii="Arial" w:hAnsi="Arial" w:cs="Arial"/>
          <w:color w:val="E36C0A" w:themeColor="accent6" w:themeShade="BF"/>
          <w:sz w:val="24"/>
          <w:szCs w:val="24"/>
        </w:rPr>
        <w:t xml:space="preserve"> Recent Onset Motor Deficit +/- Recently Progressive Sensory Deficit</w:t>
      </w:r>
    </w:p>
    <w:p w:rsidR="003A04E9" w:rsidRPr="001A66CF" w:rsidRDefault="003A04E9" w:rsidP="003A04E9">
      <w:pPr>
        <w:spacing w:after="0" w:line="240" w:lineRule="auto"/>
        <w:rPr>
          <w:rFonts w:ascii="Arial" w:hAnsi="Arial" w:cs="Arial"/>
          <w:color w:val="E36C0A" w:themeColor="accent6" w:themeShade="BF"/>
          <w:sz w:val="24"/>
          <w:szCs w:val="24"/>
        </w:rPr>
      </w:pPr>
      <w:r w:rsidRPr="001A66CF">
        <w:rPr>
          <w:rFonts w:ascii="Arial" w:hAnsi="Arial" w:cs="Arial"/>
          <w:color w:val="E36C0A" w:themeColor="accent6" w:themeShade="BF"/>
          <w:sz w:val="24"/>
          <w:szCs w:val="24"/>
        </w:rPr>
        <w:t xml:space="preserve">Suspected Cervical </w:t>
      </w:r>
      <w:proofErr w:type="gramStart"/>
      <w:r w:rsidRPr="001A66CF">
        <w:rPr>
          <w:rFonts w:ascii="Arial" w:hAnsi="Arial" w:cs="Arial"/>
          <w:color w:val="E36C0A" w:themeColor="accent6" w:themeShade="BF"/>
          <w:sz w:val="24"/>
          <w:szCs w:val="24"/>
        </w:rPr>
        <w:t>And</w:t>
      </w:r>
      <w:proofErr w:type="gramEnd"/>
      <w:r w:rsidRPr="001A66CF">
        <w:rPr>
          <w:rFonts w:ascii="Arial" w:hAnsi="Arial" w:cs="Arial"/>
          <w:color w:val="E36C0A" w:themeColor="accent6" w:themeShade="BF"/>
          <w:sz w:val="24"/>
          <w:szCs w:val="24"/>
        </w:rPr>
        <w:t xml:space="preserve"> Thoracic Myelopathy</w:t>
      </w:r>
    </w:p>
    <w:p w:rsidR="003A04E9" w:rsidRPr="001A66CF" w:rsidRDefault="003A04E9" w:rsidP="003A04E9">
      <w:pPr>
        <w:spacing w:after="0" w:line="240" w:lineRule="auto"/>
        <w:rPr>
          <w:rFonts w:ascii="Arial" w:hAnsi="Arial" w:cs="Arial"/>
          <w:color w:val="E36C0A" w:themeColor="accent6" w:themeShade="BF"/>
          <w:sz w:val="24"/>
          <w:szCs w:val="24"/>
        </w:rPr>
      </w:pPr>
    </w:p>
    <w:p w:rsidR="003A04E9" w:rsidRPr="001A66CF" w:rsidRDefault="003A04E9" w:rsidP="003A04E9">
      <w:pPr>
        <w:shd w:val="clear" w:color="auto" w:fill="FFFFFF"/>
        <w:spacing w:before="75" w:after="225" w:line="240" w:lineRule="auto"/>
        <w:rPr>
          <w:rFonts w:ascii="Arial" w:eastAsia="Times New Roman" w:hAnsi="Arial" w:cs="Arial"/>
          <w:color w:val="000000"/>
          <w:sz w:val="24"/>
          <w:szCs w:val="24"/>
          <w:lang w:eastAsia="en-GB"/>
        </w:rPr>
      </w:pPr>
      <w:r w:rsidRPr="001A66CF">
        <w:rPr>
          <w:rFonts w:ascii="Arial" w:eastAsia="Times New Roman" w:hAnsi="Arial" w:cs="Arial"/>
          <w:color w:val="000000"/>
          <w:sz w:val="24"/>
          <w:szCs w:val="24"/>
          <w:lang w:eastAsia="en-GB"/>
        </w:rPr>
        <w:t>Routine MRI of the lumbar spine is not required for the following and as such it is not available:</w:t>
      </w:r>
    </w:p>
    <w:p w:rsidR="003A04E9" w:rsidRPr="001A66CF" w:rsidRDefault="003A04E9" w:rsidP="003A04E9">
      <w:pPr>
        <w:numPr>
          <w:ilvl w:val="0"/>
          <w:numId w:val="1"/>
        </w:numPr>
        <w:shd w:val="clear" w:color="auto" w:fill="FFFFFF"/>
        <w:spacing w:after="0" w:line="240" w:lineRule="auto"/>
        <w:ind w:left="0"/>
        <w:rPr>
          <w:rFonts w:ascii="Arial" w:eastAsia="Times New Roman" w:hAnsi="Arial" w:cs="Arial"/>
          <w:color w:val="000000"/>
          <w:sz w:val="24"/>
          <w:szCs w:val="24"/>
          <w:lang w:eastAsia="en-GB"/>
        </w:rPr>
      </w:pPr>
      <w:r w:rsidRPr="001A66CF">
        <w:rPr>
          <w:rFonts w:ascii="Arial" w:eastAsia="Times New Roman" w:hAnsi="Arial" w:cs="Arial"/>
          <w:color w:val="000000"/>
          <w:sz w:val="24"/>
          <w:szCs w:val="24"/>
          <w:lang w:eastAsia="en-GB"/>
        </w:rPr>
        <w:t>Isolated back pain</w:t>
      </w:r>
    </w:p>
    <w:p w:rsidR="003A04E9" w:rsidRPr="001A66CF" w:rsidRDefault="003A04E9" w:rsidP="003A04E9">
      <w:pPr>
        <w:numPr>
          <w:ilvl w:val="0"/>
          <w:numId w:val="1"/>
        </w:numPr>
        <w:shd w:val="clear" w:color="auto" w:fill="FFFFFF"/>
        <w:spacing w:after="0" w:line="240" w:lineRule="auto"/>
        <w:ind w:left="0"/>
        <w:rPr>
          <w:rFonts w:ascii="Arial" w:eastAsia="Times New Roman" w:hAnsi="Arial" w:cs="Arial"/>
          <w:color w:val="000000"/>
          <w:sz w:val="24"/>
          <w:szCs w:val="24"/>
          <w:lang w:eastAsia="en-GB"/>
        </w:rPr>
      </w:pPr>
      <w:r w:rsidRPr="001A66CF">
        <w:rPr>
          <w:rFonts w:ascii="Arial" w:eastAsia="Times New Roman" w:hAnsi="Arial" w:cs="Arial"/>
          <w:color w:val="000000"/>
          <w:sz w:val="24"/>
          <w:szCs w:val="24"/>
          <w:lang w:eastAsia="en-GB"/>
        </w:rPr>
        <w:t>Surveillance of known degenerative change</w:t>
      </w:r>
    </w:p>
    <w:p w:rsidR="003A04E9" w:rsidRPr="001A66CF" w:rsidRDefault="003A04E9" w:rsidP="003A04E9">
      <w:pPr>
        <w:numPr>
          <w:ilvl w:val="0"/>
          <w:numId w:val="1"/>
        </w:numPr>
        <w:shd w:val="clear" w:color="auto" w:fill="FFFFFF"/>
        <w:spacing w:after="0" w:line="240" w:lineRule="auto"/>
        <w:ind w:left="0"/>
        <w:rPr>
          <w:rFonts w:ascii="Arial" w:eastAsia="Times New Roman" w:hAnsi="Arial" w:cs="Arial"/>
          <w:color w:val="000000"/>
          <w:sz w:val="24"/>
          <w:szCs w:val="24"/>
          <w:lang w:eastAsia="en-GB"/>
        </w:rPr>
      </w:pPr>
      <w:r w:rsidRPr="001A66CF">
        <w:rPr>
          <w:rFonts w:ascii="Arial" w:eastAsia="Times New Roman" w:hAnsi="Arial" w:cs="Arial"/>
          <w:color w:val="000000"/>
          <w:sz w:val="24"/>
          <w:szCs w:val="24"/>
          <w:lang w:eastAsia="en-GB"/>
        </w:rPr>
        <w:t>Long standing non progressive symptoms</w:t>
      </w:r>
    </w:p>
    <w:p w:rsidR="004F65B9" w:rsidRDefault="003A04E9" w:rsidP="004F65B9">
      <w:pPr>
        <w:numPr>
          <w:ilvl w:val="0"/>
          <w:numId w:val="1"/>
        </w:numPr>
        <w:shd w:val="clear" w:color="auto" w:fill="FFFFFF"/>
        <w:spacing w:after="0" w:line="240" w:lineRule="auto"/>
        <w:ind w:left="0"/>
        <w:rPr>
          <w:rFonts w:ascii="Arial" w:eastAsia="Times New Roman" w:hAnsi="Arial" w:cs="Arial"/>
          <w:color w:val="000000"/>
          <w:sz w:val="24"/>
          <w:szCs w:val="24"/>
          <w:lang w:eastAsia="en-GB"/>
        </w:rPr>
      </w:pPr>
      <w:r w:rsidRPr="001A66CF">
        <w:rPr>
          <w:rFonts w:ascii="Arial" w:eastAsia="Times New Roman" w:hAnsi="Arial" w:cs="Arial"/>
          <w:color w:val="000000"/>
          <w:sz w:val="24"/>
          <w:szCs w:val="24"/>
          <w:lang w:eastAsia="en-GB"/>
        </w:rPr>
        <w:t xml:space="preserve">Patients in whom surgical intervention is not a realistic </w:t>
      </w:r>
      <w:proofErr w:type="spellStart"/>
      <w:r w:rsidR="004F65B9">
        <w:rPr>
          <w:rFonts w:ascii="Arial" w:eastAsia="Times New Roman" w:hAnsi="Arial" w:cs="Arial"/>
          <w:color w:val="000000"/>
          <w:sz w:val="24"/>
          <w:szCs w:val="24"/>
          <w:lang w:eastAsia="en-GB"/>
        </w:rPr>
        <w:t>prospec</w:t>
      </w:r>
      <w:proofErr w:type="spellEnd"/>
    </w:p>
    <w:p w:rsidR="004F65B9" w:rsidRDefault="003A04E9" w:rsidP="003A04E9">
      <w:pPr>
        <w:numPr>
          <w:ilvl w:val="0"/>
          <w:numId w:val="1"/>
        </w:numPr>
        <w:shd w:val="clear" w:color="auto" w:fill="FFFFFF"/>
        <w:spacing w:after="0" w:line="240" w:lineRule="auto"/>
        <w:ind w:left="0"/>
        <w:rPr>
          <w:rFonts w:ascii="Arial" w:eastAsia="Times New Roman" w:hAnsi="Arial" w:cs="Arial"/>
          <w:color w:val="000000"/>
          <w:sz w:val="24"/>
          <w:szCs w:val="24"/>
          <w:lang w:eastAsia="en-GB"/>
        </w:rPr>
      </w:pPr>
      <w:r w:rsidRPr="004F65B9">
        <w:rPr>
          <w:rFonts w:ascii="Arial" w:eastAsia="Times New Roman" w:hAnsi="Arial" w:cs="Arial"/>
          <w:color w:val="000000"/>
          <w:sz w:val="24"/>
          <w:szCs w:val="24"/>
          <w:lang w:eastAsia="en-GB"/>
        </w:rPr>
        <w:t>Prior to follow up outpatient appointments unless specifically requested</w:t>
      </w:r>
    </w:p>
    <w:p w:rsidR="003A04E9" w:rsidRPr="004F65B9" w:rsidRDefault="003A04E9" w:rsidP="004F65B9">
      <w:pPr>
        <w:shd w:val="clear" w:color="auto" w:fill="FFFFFF"/>
        <w:spacing w:after="0" w:line="240" w:lineRule="auto"/>
        <w:rPr>
          <w:rFonts w:ascii="Arial" w:eastAsia="Times New Roman" w:hAnsi="Arial" w:cs="Arial"/>
          <w:color w:val="000000"/>
          <w:sz w:val="24"/>
          <w:szCs w:val="24"/>
          <w:lang w:eastAsia="en-GB"/>
        </w:rPr>
      </w:pPr>
      <w:r w:rsidRPr="004F65B9">
        <w:rPr>
          <w:rFonts w:ascii="Arial" w:eastAsia="Times New Roman" w:hAnsi="Arial" w:cs="Arial"/>
          <w:color w:val="000000"/>
          <w:sz w:val="24"/>
          <w:szCs w:val="24"/>
          <w:lang w:eastAsia="en-GB"/>
        </w:rPr>
        <w:lastRenderedPageBreak/>
        <w:t>References</w:t>
      </w:r>
    </w:p>
    <w:p w:rsidR="003A04E9" w:rsidRDefault="003A04E9" w:rsidP="003A04E9">
      <w:pPr>
        <w:shd w:val="clear" w:color="auto" w:fill="FFFFFF"/>
        <w:spacing w:after="0" w:line="240" w:lineRule="auto"/>
        <w:rPr>
          <w:rFonts w:ascii="Arial" w:eastAsia="Times New Roman" w:hAnsi="Arial" w:cs="Arial"/>
          <w:color w:val="000000"/>
          <w:sz w:val="24"/>
          <w:szCs w:val="24"/>
          <w:lang w:eastAsia="en-GB"/>
        </w:rPr>
      </w:pPr>
    </w:p>
    <w:p w:rsidR="003A04E9" w:rsidRPr="000F1AF4" w:rsidRDefault="003A04E9" w:rsidP="003A04E9">
      <w:pPr>
        <w:pStyle w:val="ListParagraph"/>
        <w:numPr>
          <w:ilvl w:val="1"/>
          <w:numId w:val="1"/>
        </w:numPr>
        <w:shd w:val="clear" w:color="auto" w:fill="FFFFFF"/>
        <w:spacing w:after="0" w:line="240" w:lineRule="auto"/>
        <w:rPr>
          <w:rFonts w:ascii="Arial" w:eastAsia="Times New Roman" w:hAnsi="Arial" w:cs="Arial"/>
          <w:color w:val="000000"/>
          <w:sz w:val="24"/>
          <w:szCs w:val="24"/>
          <w:lang w:eastAsia="en-GB"/>
        </w:rPr>
      </w:pPr>
      <w:r w:rsidRPr="000F1AF4">
        <w:rPr>
          <w:rFonts w:ascii="Arial" w:eastAsia="Times New Roman" w:hAnsi="Arial" w:cs="Arial"/>
          <w:color w:val="000000"/>
          <w:sz w:val="24"/>
          <w:szCs w:val="24"/>
          <w:lang w:eastAsia="en-GB"/>
        </w:rPr>
        <w:t xml:space="preserve">Royal Cornwall Hospitals NHS Trust.  </w:t>
      </w:r>
      <w:proofErr w:type="spellStart"/>
      <w:r w:rsidRPr="000F1AF4">
        <w:rPr>
          <w:rFonts w:ascii="Arial" w:eastAsia="Times New Roman" w:hAnsi="Arial" w:cs="Arial"/>
          <w:color w:val="000000"/>
          <w:sz w:val="24"/>
          <w:szCs w:val="24"/>
          <w:lang w:eastAsia="en-GB"/>
        </w:rPr>
        <w:t>Covid</w:t>
      </w:r>
      <w:proofErr w:type="spellEnd"/>
      <w:r w:rsidRPr="000F1AF4">
        <w:rPr>
          <w:rFonts w:ascii="Arial" w:eastAsia="Times New Roman" w:hAnsi="Arial" w:cs="Arial"/>
          <w:color w:val="000000"/>
          <w:sz w:val="24"/>
          <w:szCs w:val="24"/>
          <w:lang w:eastAsia="en-GB"/>
        </w:rPr>
        <w:t xml:space="preserve"> And Orthopaedic Surgery July 2020</w:t>
      </w:r>
    </w:p>
    <w:p w:rsidR="003A04E9" w:rsidRDefault="003A04E9" w:rsidP="003A04E9">
      <w:pPr>
        <w:shd w:val="clear" w:color="auto" w:fill="FFFFFF"/>
        <w:spacing w:after="0" w:line="240" w:lineRule="auto"/>
        <w:rPr>
          <w:rFonts w:ascii="Arial" w:eastAsia="Times New Roman" w:hAnsi="Arial" w:cs="Arial"/>
          <w:color w:val="000000"/>
          <w:sz w:val="24"/>
          <w:szCs w:val="24"/>
          <w:lang w:eastAsia="en-GB"/>
        </w:rPr>
      </w:pPr>
    </w:p>
    <w:p w:rsidR="003A04E9" w:rsidRPr="000F1AF4" w:rsidRDefault="003A04E9" w:rsidP="003A04E9">
      <w:pPr>
        <w:pStyle w:val="ListParagraph"/>
        <w:numPr>
          <w:ilvl w:val="1"/>
          <w:numId w:val="1"/>
        </w:numPr>
        <w:shd w:val="clear" w:color="auto" w:fill="FFFFFF"/>
        <w:spacing w:after="0" w:line="240" w:lineRule="auto"/>
        <w:rPr>
          <w:rFonts w:ascii="Arial" w:eastAsia="Times New Roman" w:hAnsi="Arial" w:cs="Arial"/>
          <w:color w:val="000000"/>
          <w:sz w:val="24"/>
          <w:szCs w:val="24"/>
          <w:lang w:eastAsia="en-GB"/>
        </w:rPr>
      </w:pPr>
      <w:proofErr w:type="spellStart"/>
      <w:r w:rsidRPr="000F1AF4">
        <w:rPr>
          <w:rFonts w:ascii="Arial" w:eastAsia="Times New Roman" w:hAnsi="Arial" w:cs="Arial"/>
          <w:color w:val="000000"/>
          <w:sz w:val="24"/>
          <w:szCs w:val="24"/>
          <w:lang w:eastAsia="en-GB"/>
        </w:rPr>
        <w:t>Lengeurran</w:t>
      </w:r>
      <w:proofErr w:type="spellEnd"/>
      <w:r w:rsidRPr="000F1AF4">
        <w:rPr>
          <w:rFonts w:ascii="Arial" w:eastAsia="Times New Roman" w:hAnsi="Arial" w:cs="Arial"/>
          <w:color w:val="000000"/>
          <w:sz w:val="24"/>
          <w:szCs w:val="24"/>
          <w:lang w:eastAsia="en-GB"/>
        </w:rPr>
        <w:t xml:space="preserve"> E et al.  Risk Factors Associated With Revision For Prosthetic Joint Infection Following Knee Replacement: An Observational Cohort Study From England And Wales.  The Lancet 01 2019 Jun; 19, 6, 589-600</w:t>
      </w:r>
    </w:p>
    <w:p w:rsidR="003A04E9" w:rsidRDefault="003A04E9" w:rsidP="003A04E9">
      <w:pPr>
        <w:shd w:val="clear" w:color="auto" w:fill="FFFFFF"/>
        <w:spacing w:after="0" w:line="240" w:lineRule="auto"/>
        <w:rPr>
          <w:rFonts w:ascii="Arial" w:eastAsia="Times New Roman" w:hAnsi="Arial" w:cs="Arial"/>
          <w:color w:val="000000"/>
          <w:sz w:val="24"/>
          <w:szCs w:val="24"/>
          <w:lang w:eastAsia="en-GB"/>
        </w:rPr>
      </w:pPr>
    </w:p>
    <w:p w:rsidR="003A04E9" w:rsidRDefault="003A04E9" w:rsidP="003A04E9">
      <w:pPr>
        <w:pStyle w:val="ListParagraph"/>
        <w:numPr>
          <w:ilvl w:val="1"/>
          <w:numId w:val="1"/>
        </w:numPr>
        <w:shd w:val="clear" w:color="auto" w:fill="FFFFFF"/>
        <w:spacing w:after="0" w:line="240" w:lineRule="auto"/>
        <w:rPr>
          <w:rFonts w:ascii="Arial" w:eastAsia="Times New Roman" w:hAnsi="Arial" w:cs="Arial"/>
          <w:color w:val="000000"/>
          <w:sz w:val="24"/>
          <w:szCs w:val="24"/>
          <w:lang w:eastAsia="en-GB"/>
        </w:rPr>
      </w:pPr>
      <w:proofErr w:type="spellStart"/>
      <w:r w:rsidRPr="000F1AF4">
        <w:rPr>
          <w:rFonts w:ascii="Arial" w:eastAsia="Times New Roman" w:hAnsi="Arial" w:cs="Arial"/>
          <w:color w:val="000000"/>
          <w:sz w:val="24"/>
          <w:szCs w:val="24"/>
          <w:lang w:eastAsia="en-GB"/>
        </w:rPr>
        <w:t>Alamanda</w:t>
      </w:r>
      <w:proofErr w:type="spellEnd"/>
      <w:r w:rsidRPr="000F1AF4">
        <w:rPr>
          <w:rFonts w:ascii="Arial" w:eastAsia="Times New Roman" w:hAnsi="Arial" w:cs="Arial"/>
          <w:color w:val="000000"/>
          <w:sz w:val="24"/>
          <w:szCs w:val="24"/>
          <w:lang w:eastAsia="en-GB"/>
        </w:rPr>
        <w:t xml:space="preserve"> VK, Springer BD.  The Prevention </w:t>
      </w:r>
      <w:proofErr w:type="gramStart"/>
      <w:r w:rsidRPr="000F1AF4">
        <w:rPr>
          <w:rFonts w:ascii="Arial" w:eastAsia="Times New Roman" w:hAnsi="Arial" w:cs="Arial"/>
          <w:color w:val="000000"/>
          <w:sz w:val="24"/>
          <w:szCs w:val="24"/>
          <w:lang w:eastAsia="en-GB"/>
        </w:rPr>
        <w:t>Of</w:t>
      </w:r>
      <w:proofErr w:type="gramEnd"/>
      <w:r w:rsidRPr="000F1AF4">
        <w:rPr>
          <w:rFonts w:ascii="Arial" w:eastAsia="Times New Roman" w:hAnsi="Arial" w:cs="Arial"/>
          <w:color w:val="000000"/>
          <w:sz w:val="24"/>
          <w:szCs w:val="24"/>
          <w:lang w:eastAsia="en-GB"/>
        </w:rPr>
        <w:t xml:space="preserve"> Infection: 12 Modifiable Risk Factors.  Bone Joint J 2019 Jan; 101-B1 (1 Supple A):3-9</w:t>
      </w:r>
    </w:p>
    <w:p w:rsidR="003A04E9" w:rsidRPr="003B0FA0" w:rsidRDefault="003A04E9" w:rsidP="003A04E9">
      <w:pPr>
        <w:pStyle w:val="ListParagraph"/>
        <w:rPr>
          <w:rFonts w:ascii="Arial" w:eastAsia="Times New Roman" w:hAnsi="Arial" w:cs="Arial"/>
          <w:color w:val="000000"/>
          <w:sz w:val="24"/>
          <w:szCs w:val="24"/>
          <w:lang w:eastAsia="en-GB"/>
        </w:rPr>
      </w:pPr>
    </w:p>
    <w:p w:rsidR="003A04E9" w:rsidRPr="000F1AF4" w:rsidRDefault="003A04E9" w:rsidP="003A04E9">
      <w:pPr>
        <w:pStyle w:val="ListParagraph"/>
        <w:numPr>
          <w:ilvl w:val="1"/>
          <w:numId w:val="1"/>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Intercollegiate Guidelines.  Management Of Patients With Musculoskeletal Conditions Who Are On Corticosteroids, Require Initiation Of Oral/IV Co</w:t>
      </w:r>
      <w:bookmarkStart w:id="0" w:name="_GoBack"/>
      <w:bookmarkEnd w:id="0"/>
      <w:r>
        <w:rPr>
          <w:rFonts w:ascii="Arial" w:eastAsia="Times New Roman" w:hAnsi="Arial" w:cs="Arial"/>
          <w:color w:val="000000"/>
          <w:sz w:val="24"/>
          <w:szCs w:val="24"/>
          <w:lang w:eastAsia="en-GB"/>
        </w:rPr>
        <w:t>rticosteroids, Require A Corticosteroid Injection.  16 June 2020</w:t>
      </w:r>
    </w:p>
    <w:p w:rsidR="003A04E9" w:rsidRPr="001A66CF" w:rsidRDefault="003A04E9" w:rsidP="003A04E9">
      <w:pPr>
        <w:shd w:val="clear" w:color="auto" w:fill="FFFFFF"/>
        <w:spacing w:after="0" w:line="240" w:lineRule="auto"/>
        <w:rPr>
          <w:rFonts w:ascii="Arial" w:eastAsia="Times New Roman" w:hAnsi="Arial" w:cs="Arial"/>
          <w:color w:val="000000"/>
          <w:sz w:val="24"/>
          <w:szCs w:val="24"/>
          <w:lang w:eastAsia="en-GB"/>
        </w:rPr>
      </w:pPr>
    </w:p>
    <w:p w:rsidR="003A04E9" w:rsidRPr="004F65B9" w:rsidRDefault="003A04E9" w:rsidP="003A04E9">
      <w:pPr>
        <w:spacing w:after="0" w:line="240" w:lineRule="auto"/>
        <w:rPr>
          <w:rFonts w:ascii="Arial" w:hAnsi="Arial" w:cs="Arial"/>
          <w:sz w:val="24"/>
          <w:szCs w:val="24"/>
        </w:rPr>
      </w:pPr>
      <w:r w:rsidRPr="004F65B9">
        <w:rPr>
          <w:rFonts w:ascii="Arial" w:hAnsi="Arial" w:cs="Arial"/>
          <w:sz w:val="24"/>
          <w:szCs w:val="24"/>
        </w:rPr>
        <w:t>Dr Rebecca Hopkins</w:t>
      </w:r>
    </w:p>
    <w:p w:rsidR="003A04E9" w:rsidRPr="004F65B9" w:rsidRDefault="003A04E9" w:rsidP="003A04E9">
      <w:pPr>
        <w:spacing w:after="0" w:line="240" w:lineRule="auto"/>
        <w:rPr>
          <w:rFonts w:ascii="Arial" w:hAnsi="Arial" w:cs="Arial"/>
          <w:sz w:val="24"/>
          <w:szCs w:val="24"/>
        </w:rPr>
      </w:pPr>
      <w:r w:rsidRPr="004F65B9">
        <w:rPr>
          <w:rFonts w:ascii="Arial" w:hAnsi="Arial" w:cs="Arial"/>
          <w:sz w:val="24"/>
          <w:szCs w:val="24"/>
        </w:rPr>
        <w:t xml:space="preserve">GP, Orthopaedic Guidelines Lead </w:t>
      </w:r>
      <w:proofErr w:type="spellStart"/>
      <w:r w:rsidRPr="004F65B9">
        <w:rPr>
          <w:rFonts w:ascii="Arial" w:hAnsi="Arial" w:cs="Arial"/>
          <w:sz w:val="24"/>
          <w:szCs w:val="24"/>
        </w:rPr>
        <w:t>Kernow</w:t>
      </w:r>
      <w:proofErr w:type="spellEnd"/>
      <w:r w:rsidRPr="004F65B9">
        <w:rPr>
          <w:rFonts w:ascii="Arial" w:hAnsi="Arial" w:cs="Arial"/>
          <w:sz w:val="24"/>
          <w:szCs w:val="24"/>
        </w:rPr>
        <w:t xml:space="preserve"> RMS and CCG Lead MSK </w:t>
      </w:r>
      <w:proofErr w:type="spellStart"/>
      <w:r w:rsidRPr="004F65B9">
        <w:rPr>
          <w:rFonts w:ascii="Arial" w:hAnsi="Arial" w:cs="Arial"/>
          <w:sz w:val="24"/>
          <w:szCs w:val="24"/>
        </w:rPr>
        <w:t>Rightcare</w:t>
      </w:r>
      <w:proofErr w:type="spellEnd"/>
    </w:p>
    <w:p w:rsidR="003A04E9" w:rsidRPr="004F65B9" w:rsidRDefault="003A04E9" w:rsidP="003A04E9">
      <w:pPr>
        <w:spacing w:after="0" w:line="240" w:lineRule="auto"/>
        <w:rPr>
          <w:rFonts w:ascii="Arial" w:hAnsi="Arial" w:cs="Arial"/>
          <w:sz w:val="24"/>
          <w:szCs w:val="24"/>
        </w:rPr>
      </w:pPr>
      <w:r w:rsidRPr="004F65B9">
        <w:rPr>
          <w:rFonts w:ascii="Arial" w:hAnsi="Arial" w:cs="Arial"/>
          <w:sz w:val="24"/>
          <w:szCs w:val="24"/>
        </w:rPr>
        <w:t>18 August 2020</w:t>
      </w:r>
    </w:p>
    <w:p w:rsidR="00BA466E" w:rsidRPr="003A04E9" w:rsidRDefault="00BA466E">
      <w:pPr>
        <w:rPr>
          <w:rFonts w:ascii="Arial" w:hAnsi="Arial" w:cs="Arial"/>
          <w:b/>
          <w:color w:val="17365D" w:themeColor="text2" w:themeShade="BF"/>
          <w:sz w:val="28"/>
          <w:szCs w:val="28"/>
        </w:rPr>
      </w:pPr>
    </w:p>
    <w:sectPr w:rsidR="00BA466E" w:rsidRPr="003A0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43C"/>
    <w:multiLevelType w:val="multilevel"/>
    <w:tmpl w:val="4002E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E9"/>
    <w:rsid w:val="003A04E9"/>
    <w:rsid w:val="004F65B9"/>
    <w:rsid w:val="00AB195A"/>
    <w:rsid w:val="00BA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4E9"/>
    <w:rPr>
      <w:color w:val="0000FF" w:themeColor="hyperlink"/>
      <w:u w:val="single"/>
    </w:rPr>
  </w:style>
  <w:style w:type="paragraph" w:styleId="ListParagraph">
    <w:name w:val="List Paragraph"/>
    <w:basedOn w:val="Normal"/>
    <w:uiPriority w:val="34"/>
    <w:qFormat/>
    <w:rsid w:val="003A04E9"/>
    <w:pPr>
      <w:ind w:left="720"/>
      <w:contextualSpacing/>
    </w:pPr>
  </w:style>
  <w:style w:type="paragraph" w:styleId="BalloonText">
    <w:name w:val="Balloon Text"/>
    <w:basedOn w:val="Normal"/>
    <w:link w:val="BalloonTextChar"/>
    <w:uiPriority w:val="99"/>
    <w:semiHidden/>
    <w:unhideWhenUsed/>
    <w:rsid w:val="003A0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4E9"/>
    <w:rPr>
      <w:color w:val="0000FF" w:themeColor="hyperlink"/>
      <w:u w:val="single"/>
    </w:rPr>
  </w:style>
  <w:style w:type="paragraph" w:styleId="ListParagraph">
    <w:name w:val="List Paragraph"/>
    <w:basedOn w:val="Normal"/>
    <w:uiPriority w:val="34"/>
    <w:qFormat/>
    <w:rsid w:val="003A04E9"/>
    <w:pPr>
      <w:ind w:left="720"/>
      <w:contextualSpacing/>
    </w:pPr>
  </w:style>
  <w:style w:type="paragraph" w:styleId="BalloonText">
    <w:name w:val="Balloon Text"/>
    <w:basedOn w:val="Normal"/>
    <w:link w:val="BalloonTextChar"/>
    <w:uiPriority w:val="99"/>
    <w:semiHidden/>
    <w:unhideWhenUsed/>
    <w:rsid w:val="003A0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ornwall.org.uk/contact-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ealthycornwall.org.uk" TargetMode="External"/><Relationship Id="rId12" Type="http://schemas.openxmlformats.org/officeDocument/2006/relationships/hyperlink" Target="http://rms.kernowccg.nhs.uk/primary_care_clinical_referral_criteria/primary_care_clinical_referral_criteria/diagnostics_and_imaging/primary_care_clinical_referral_criteria/primary_care_clinical_referral_criteria/diagnostics_and_imaging/mri/mri_lumbar_spine"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heumatology.org.uk/Portals/0/Documents/COVID-19/MSK_rheumatology_corticosteroid_guidance.pdf"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33CCD3914FE4CB1A48831AE12A403" ma:contentTypeVersion="12" ma:contentTypeDescription="Create a new document." ma:contentTypeScope="" ma:versionID="e725f5d60eb572e049601a4afa250b83">
  <xsd:schema xmlns:xsd="http://www.w3.org/2001/XMLSchema" xmlns:xs="http://www.w3.org/2001/XMLSchema" xmlns:p="http://schemas.microsoft.com/office/2006/metadata/properties" xmlns:ns2="b6fee82b-6132-4f47-8e59-ff612c9b92ed" xmlns:ns3="f0e8d011-2c4f-4c60-85ab-dc36d81ef021" targetNamespace="http://schemas.microsoft.com/office/2006/metadata/properties" ma:root="true" ma:fieldsID="24459bbe480804efb4475983c7890239" ns2:_="" ns3:_="">
    <xsd:import namespace="b6fee82b-6132-4f47-8e59-ff612c9b92ed"/>
    <xsd:import namespace="f0e8d011-2c4f-4c60-85ab-dc36d81ef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e82b-6132-4f47-8e59-ff612c9b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05989-1C0A-42C5-B80C-AE441B2EA3C3}"/>
</file>

<file path=customXml/itemProps2.xml><?xml version="1.0" encoding="utf-8"?>
<ds:datastoreItem xmlns:ds="http://schemas.openxmlformats.org/officeDocument/2006/customXml" ds:itemID="{BB20D60A-02BD-452B-8122-578111EC4E50}"/>
</file>

<file path=customXml/itemProps3.xml><?xml version="1.0" encoding="utf-8"?>
<ds:datastoreItem xmlns:ds="http://schemas.openxmlformats.org/officeDocument/2006/customXml" ds:itemID="{AA55B0A0-CD20-4C0B-AFC5-CA7E8088E277}"/>
</file>

<file path=docProps/app.xml><?xml version="1.0" encoding="utf-8"?>
<Properties xmlns="http://schemas.openxmlformats.org/officeDocument/2006/extended-properties" xmlns:vt="http://schemas.openxmlformats.org/officeDocument/2006/docPropsVTypes">
  <Template>Normal</Template>
  <TotalTime>24</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2020-08-18T19:55:00Z</dcterms:created>
  <dcterms:modified xsi:type="dcterms:W3CDTF">2020-08-18T20:19:00Z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0x0101007C633CCD3914FE4CB1A48831AE12A403</vt:lpwstr>
  </property>
</Properties>
</file>